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11" w:rsidRDefault="007F7311" w:rsidP="00D1023E">
      <w:pPr>
        <w:tabs>
          <w:tab w:val="center" w:pos="1985"/>
          <w:tab w:val="center" w:pos="7088"/>
        </w:tabs>
        <w:jc w:val="both"/>
        <w:rPr>
          <w:b/>
          <w:szCs w:val="26"/>
          <w:u w:val="single"/>
        </w:rPr>
      </w:pPr>
      <w:r>
        <w:rPr>
          <w:szCs w:val="26"/>
        </w:rPr>
        <w:t xml:space="preserve">      </w:t>
      </w:r>
      <w:r w:rsidRPr="00D40FC5">
        <w:rPr>
          <w:szCs w:val="26"/>
        </w:rPr>
        <w:t>BCH ĐOÀN TP. HỒ CHÍ MINH</w:t>
      </w:r>
      <w:r w:rsidRPr="00AC3BA2">
        <w:rPr>
          <w:szCs w:val="26"/>
        </w:rPr>
        <w:tab/>
      </w:r>
      <w:r w:rsidRPr="00AC3BA2">
        <w:rPr>
          <w:b/>
          <w:szCs w:val="26"/>
          <w:u w:val="single"/>
        </w:rPr>
        <w:t>ĐOÀN TNCS HỒ CHÍ MINH</w:t>
      </w:r>
    </w:p>
    <w:p w:rsidR="007F7311" w:rsidRPr="00987339" w:rsidRDefault="007F7311" w:rsidP="00D1023E">
      <w:pPr>
        <w:tabs>
          <w:tab w:val="center" w:pos="1985"/>
          <w:tab w:val="center" w:pos="7088"/>
        </w:tabs>
        <w:jc w:val="both"/>
        <w:rPr>
          <w:b/>
          <w:szCs w:val="26"/>
          <w:u w:val="single"/>
        </w:rPr>
      </w:pPr>
      <w:r>
        <w:rPr>
          <w:b/>
          <w:szCs w:val="26"/>
        </w:rPr>
        <w:tab/>
        <w:t xml:space="preserve">HỘI ĐỒNG ĐỘI </w:t>
      </w:r>
    </w:p>
    <w:p w:rsidR="007F7311" w:rsidRPr="00AC3BA2" w:rsidRDefault="007F7311" w:rsidP="00D1023E">
      <w:pPr>
        <w:tabs>
          <w:tab w:val="center" w:pos="1985"/>
          <w:tab w:val="center" w:pos="7088"/>
        </w:tabs>
        <w:jc w:val="both"/>
        <w:rPr>
          <w:szCs w:val="26"/>
        </w:rPr>
      </w:pPr>
      <w:r>
        <w:rPr>
          <w:szCs w:val="26"/>
        </w:rPr>
        <w:t xml:space="preserve">                           </w:t>
      </w:r>
      <w:r w:rsidRPr="00AC3BA2">
        <w:rPr>
          <w:szCs w:val="26"/>
        </w:rPr>
        <w:t>***</w:t>
      </w:r>
    </w:p>
    <w:p w:rsidR="007F7311" w:rsidRPr="00AC3BA2" w:rsidRDefault="007F7311" w:rsidP="00D1023E">
      <w:pPr>
        <w:tabs>
          <w:tab w:val="center" w:pos="1985"/>
          <w:tab w:val="center" w:pos="7088"/>
        </w:tabs>
        <w:jc w:val="both"/>
        <w:rPr>
          <w:i/>
          <w:szCs w:val="26"/>
        </w:rPr>
      </w:pPr>
      <w:r w:rsidRPr="00AC3BA2">
        <w:rPr>
          <w:szCs w:val="26"/>
        </w:rPr>
        <w:tab/>
        <w:t xml:space="preserve">Số: </w:t>
      </w:r>
      <w:r>
        <w:rPr>
          <w:szCs w:val="26"/>
        </w:rPr>
        <w:t>03</w:t>
      </w:r>
      <w:r w:rsidRPr="00AC3BA2">
        <w:rPr>
          <w:szCs w:val="26"/>
        </w:rPr>
        <w:t>-KH/</w:t>
      </w:r>
      <w:r>
        <w:rPr>
          <w:szCs w:val="26"/>
        </w:rPr>
        <w:t xml:space="preserve"> HĐĐ</w:t>
      </w:r>
      <w:r w:rsidRPr="00AC3BA2">
        <w:rPr>
          <w:szCs w:val="26"/>
        </w:rPr>
        <w:tab/>
      </w:r>
      <w:r w:rsidRPr="00AC3BA2">
        <w:rPr>
          <w:i/>
          <w:szCs w:val="26"/>
        </w:rPr>
        <w:t xml:space="preserve">TP. Hồ Chí Minh, ngày </w:t>
      </w:r>
      <w:r>
        <w:rPr>
          <w:i/>
          <w:szCs w:val="26"/>
        </w:rPr>
        <w:t xml:space="preserve">26 </w:t>
      </w:r>
      <w:r w:rsidRPr="00AC3BA2">
        <w:rPr>
          <w:i/>
          <w:szCs w:val="26"/>
        </w:rPr>
        <w:t xml:space="preserve"> tháng </w:t>
      </w:r>
      <w:r>
        <w:rPr>
          <w:i/>
          <w:szCs w:val="26"/>
        </w:rPr>
        <w:t>11</w:t>
      </w:r>
      <w:r w:rsidRPr="00AC3BA2">
        <w:rPr>
          <w:i/>
          <w:szCs w:val="26"/>
        </w:rPr>
        <w:t xml:space="preserve"> năm 2014</w:t>
      </w:r>
    </w:p>
    <w:p w:rsidR="007F7311" w:rsidRPr="00AC3BA2" w:rsidRDefault="007F7311" w:rsidP="00D1023E">
      <w:pPr>
        <w:tabs>
          <w:tab w:val="center" w:pos="1418"/>
          <w:tab w:val="center" w:pos="1985"/>
          <w:tab w:val="center" w:pos="7088"/>
        </w:tabs>
        <w:jc w:val="both"/>
        <w:rPr>
          <w:b/>
          <w:szCs w:val="26"/>
        </w:rPr>
      </w:pPr>
    </w:p>
    <w:p w:rsidR="007F7311" w:rsidRDefault="007F7311" w:rsidP="00D1023E">
      <w:pPr>
        <w:tabs>
          <w:tab w:val="center" w:pos="1418"/>
          <w:tab w:val="center" w:pos="7088"/>
        </w:tabs>
        <w:jc w:val="center"/>
        <w:rPr>
          <w:b/>
          <w:sz w:val="32"/>
          <w:szCs w:val="26"/>
        </w:rPr>
      </w:pPr>
      <w:r w:rsidRPr="00AC3BA2">
        <w:rPr>
          <w:b/>
          <w:sz w:val="32"/>
          <w:szCs w:val="26"/>
        </w:rPr>
        <w:t>KẾ HOẠCH</w:t>
      </w:r>
      <w:r>
        <w:rPr>
          <w:b/>
          <w:sz w:val="32"/>
          <w:szCs w:val="26"/>
        </w:rPr>
        <w:t xml:space="preserve"> </w:t>
      </w:r>
    </w:p>
    <w:p w:rsidR="007F7311" w:rsidRDefault="007F7311" w:rsidP="00D1023E">
      <w:pPr>
        <w:tabs>
          <w:tab w:val="center" w:pos="1418"/>
          <w:tab w:val="center" w:pos="7088"/>
        </w:tabs>
        <w:jc w:val="center"/>
        <w:rPr>
          <w:b/>
          <w:sz w:val="32"/>
          <w:szCs w:val="26"/>
        </w:rPr>
      </w:pPr>
      <w:r>
        <w:rPr>
          <w:b/>
          <w:sz w:val="32"/>
          <w:szCs w:val="26"/>
        </w:rPr>
        <w:t>Tổ chức Hội thi “Chúng em kể chuyện Bác Hồ” năm 2015</w:t>
      </w:r>
    </w:p>
    <w:p w:rsidR="007F7311" w:rsidRDefault="007F7311" w:rsidP="00D1023E">
      <w:pPr>
        <w:tabs>
          <w:tab w:val="center" w:pos="1418"/>
          <w:tab w:val="center" w:pos="7088"/>
        </w:tabs>
        <w:jc w:val="center"/>
        <w:rPr>
          <w:b/>
          <w:sz w:val="32"/>
          <w:szCs w:val="26"/>
        </w:rPr>
      </w:pPr>
      <w:r>
        <w:rPr>
          <w:b/>
          <w:sz w:val="32"/>
          <w:szCs w:val="26"/>
        </w:rPr>
        <w:t>-----</w:t>
      </w:r>
    </w:p>
    <w:p w:rsidR="007F7311" w:rsidRDefault="007F7311" w:rsidP="00D1023E">
      <w:pPr>
        <w:tabs>
          <w:tab w:val="center" w:pos="1418"/>
          <w:tab w:val="center" w:pos="7088"/>
        </w:tabs>
        <w:jc w:val="both"/>
        <w:rPr>
          <w:b/>
          <w:sz w:val="32"/>
          <w:szCs w:val="26"/>
        </w:rPr>
      </w:pPr>
    </w:p>
    <w:p w:rsidR="007F7311" w:rsidRPr="00987339" w:rsidRDefault="007F7311" w:rsidP="00D1023E">
      <w:pPr>
        <w:jc w:val="both"/>
        <w:rPr>
          <w:sz w:val="28"/>
          <w:szCs w:val="28"/>
        </w:rPr>
      </w:pPr>
      <w:r>
        <w:rPr>
          <w:sz w:val="28"/>
          <w:szCs w:val="28"/>
        </w:rPr>
        <w:tab/>
      </w:r>
      <w:r w:rsidRPr="00987339">
        <w:rPr>
          <w:sz w:val="28"/>
          <w:szCs w:val="28"/>
        </w:rPr>
        <w:t>Thực hiện kế hoạch số: 148KH/HĐĐTW ban hành ngày 03/11/2014 của Hội đồng Đội Trung ương về việc tổ chức Hội thi “Chúng em kể chuyện Bác Hồ” năm 2015; Hội đồng Đội Thành phố ban hành kế hoạch</w:t>
      </w:r>
      <w:r>
        <w:rPr>
          <w:sz w:val="28"/>
          <w:szCs w:val="28"/>
        </w:rPr>
        <w:t xml:space="preserve"> liên tịch</w:t>
      </w:r>
      <w:r w:rsidRPr="00987339">
        <w:rPr>
          <w:sz w:val="28"/>
          <w:szCs w:val="28"/>
        </w:rPr>
        <w:t xml:space="preserve"> tổ chức Hội thi các cấp, cụ thể như sau:</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b/>
          <w:sz w:val="28"/>
          <w:szCs w:val="28"/>
        </w:rPr>
        <w:t>I. MỤC ĐÍCH – YÊU CẦU:</w:t>
      </w:r>
    </w:p>
    <w:p w:rsidR="007F7311" w:rsidRPr="00987339" w:rsidRDefault="007F7311" w:rsidP="00D1023E">
      <w:pPr>
        <w:jc w:val="both"/>
        <w:rPr>
          <w:b/>
          <w:sz w:val="28"/>
          <w:szCs w:val="28"/>
        </w:rPr>
      </w:pPr>
      <w:r w:rsidRPr="00987339">
        <w:rPr>
          <w:b/>
          <w:sz w:val="28"/>
          <w:szCs w:val="28"/>
        </w:rPr>
        <w:tab/>
        <w:t>1. Mục đích:</w:t>
      </w:r>
    </w:p>
    <w:p w:rsidR="007F7311" w:rsidRPr="00987339" w:rsidRDefault="007F7311" w:rsidP="00D1023E">
      <w:pPr>
        <w:jc w:val="both"/>
        <w:rPr>
          <w:sz w:val="28"/>
          <w:szCs w:val="28"/>
        </w:rPr>
      </w:pPr>
      <w:r w:rsidRPr="00987339">
        <w:rPr>
          <w:b/>
          <w:sz w:val="28"/>
          <w:szCs w:val="28"/>
        </w:rPr>
        <w:tab/>
      </w:r>
      <w:r w:rsidRPr="00987339">
        <w:rPr>
          <w:sz w:val="28"/>
          <w:szCs w:val="28"/>
        </w:rPr>
        <w:t>- Giáo dục cho các em thiếu nhi – đội viên thực hiện tốt phong trào “Thiếu nhi Thành phố thi đua thực hiện tốt 5 điều Bác Hồ dạy”.</w:t>
      </w:r>
    </w:p>
    <w:p w:rsidR="007F7311" w:rsidRPr="00987339" w:rsidRDefault="007F7311" w:rsidP="00D1023E">
      <w:pPr>
        <w:jc w:val="both"/>
        <w:rPr>
          <w:sz w:val="28"/>
          <w:szCs w:val="28"/>
        </w:rPr>
      </w:pPr>
      <w:r w:rsidRPr="00987339">
        <w:rPr>
          <w:sz w:val="28"/>
          <w:szCs w:val="28"/>
        </w:rPr>
        <w:tab/>
        <w:t>- Thông qua hội thi tạo môi trường cho thiếu nhi – đội viên học tập, rèn luyện về đạo đức, lối sống, giúp các em phấn đấu trở thành con ngoan, trò giỏi, đội viên tốt, Cháu ngoan Bác Hồ.</w:t>
      </w:r>
    </w:p>
    <w:p w:rsidR="007F7311" w:rsidRPr="00987339" w:rsidRDefault="007F7311" w:rsidP="00D1023E">
      <w:pPr>
        <w:jc w:val="both"/>
        <w:rPr>
          <w:sz w:val="28"/>
          <w:szCs w:val="28"/>
        </w:rPr>
      </w:pPr>
      <w:r w:rsidRPr="00987339">
        <w:rPr>
          <w:sz w:val="28"/>
          <w:szCs w:val="28"/>
        </w:rPr>
        <w:tab/>
        <w:t>- Giúp các em tự tin thể hiện bản thân, sáng tạo trong việc truyền tải các nội dung về lịch sử, thân thế, cuộc đời hoạt động cách mạng của Chủ tịch Hồ Chí Minh vĩ đại.</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sz w:val="28"/>
          <w:szCs w:val="28"/>
        </w:rPr>
        <w:tab/>
      </w:r>
      <w:r w:rsidRPr="00987339">
        <w:rPr>
          <w:b/>
          <w:sz w:val="28"/>
          <w:szCs w:val="28"/>
        </w:rPr>
        <w:t>2. Yêu cầu:</w:t>
      </w:r>
    </w:p>
    <w:p w:rsidR="007F7311" w:rsidRPr="00987339" w:rsidRDefault="007F7311" w:rsidP="00D1023E">
      <w:pPr>
        <w:jc w:val="both"/>
        <w:rPr>
          <w:sz w:val="28"/>
          <w:szCs w:val="28"/>
        </w:rPr>
      </w:pPr>
      <w:r w:rsidRPr="00987339">
        <w:rPr>
          <w:b/>
          <w:sz w:val="28"/>
          <w:szCs w:val="28"/>
        </w:rPr>
        <w:tab/>
      </w:r>
      <w:r w:rsidRPr="00987339">
        <w:rPr>
          <w:sz w:val="28"/>
          <w:szCs w:val="28"/>
        </w:rPr>
        <w:t>- Hội thi được diễn ra từ cấp Liên đội – quận, huyện – thành phố.</w:t>
      </w:r>
    </w:p>
    <w:p w:rsidR="007F7311" w:rsidRPr="00987339" w:rsidRDefault="007F7311" w:rsidP="00D1023E">
      <w:pPr>
        <w:jc w:val="both"/>
        <w:rPr>
          <w:sz w:val="28"/>
          <w:szCs w:val="28"/>
        </w:rPr>
      </w:pPr>
      <w:r w:rsidRPr="00987339">
        <w:rPr>
          <w:sz w:val="28"/>
          <w:szCs w:val="28"/>
        </w:rPr>
        <w:tab/>
        <w:t>- Nội dung các hội thi phải sáng tạo, là môi trường giúp các em chủ động thể hiện tài năng, chương trình diễn ra tiết kiệm – vui tươi – thực chất.</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b/>
          <w:sz w:val="28"/>
          <w:szCs w:val="28"/>
        </w:rPr>
        <w:t>II. THỜI GIAN – ĐỊA ĐIỂM:</w:t>
      </w:r>
    </w:p>
    <w:p w:rsidR="007F7311" w:rsidRPr="00987339" w:rsidRDefault="007F7311" w:rsidP="00D1023E">
      <w:pPr>
        <w:jc w:val="both"/>
        <w:rPr>
          <w:sz w:val="28"/>
          <w:szCs w:val="28"/>
        </w:rPr>
      </w:pPr>
      <w:r w:rsidRPr="00987339">
        <w:rPr>
          <w:b/>
          <w:sz w:val="28"/>
          <w:szCs w:val="28"/>
        </w:rPr>
        <w:tab/>
        <w:t xml:space="preserve">1. Cấp liên đội: </w:t>
      </w:r>
      <w:r w:rsidRPr="00987339">
        <w:rPr>
          <w:sz w:val="28"/>
          <w:szCs w:val="28"/>
        </w:rPr>
        <w:t>Từ 01/12/2014 – 20/1/2015 tại các Liên đội, bảo tàng, các địa điểm có ý nghĩa lịch sử…</w:t>
      </w:r>
    </w:p>
    <w:p w:rsidR="007F7311" w:rsidRPr="00987339" w:rsidRDefault="007F7311" w:rsidP="00D1023E">
      <w:pPr>
        <w:jc w:val="both"/>
        <w:rPr>
          <w:sz w:val="28"/>
          <w:szCs w:val="28"/>
        </w:rPr>
      </w:pPr>
    </w:p>
    <w:p w:rsidR="007F7311" w:rsidRPr="00987339" w:rsidRDefault="007F7311" w:rsidP="00D1023E">
      <w:pPr>
        <w:jc w:val="both"/>
        <w:rPr>
          <w:sz w:val="28"/>
          <w:szCs w:val="28"/>
        </w:rPr>
      </w:pPr>
      <w:r w:rsidRPr="00987339">
        <w:rPr>
          <w:b/>
          <w:sz w:val="28"/>
          <w:szCs w:val="28"/>
        </w:rPr>
        <w:tab/>
        <w:t xml:space="preserve">2. Cấp quận – huyện: </w:t>
      </w:r>
      <w:r w:rsidRPr="00987339">
        <w:rPr>
          <w:sz w:val="28"/>
          <w:szCs w:val="28"/>
        </w:rPr>
        <w:t>Từ 01/2/2015 đến 25/2/201</w:t>
      </w:r>
      <w:r>
        <w:rPr>
          <w:sz w:val="28"/>
          <w:szCs w:val="28"/>
        </w:rPr>
        <w:t>5</w:t>
      </w:r>
      <w:r w:rsidRPr="00987339">
        <w:rPr>
          <w:sz w:val="28"/>
          <w:szCs w:val="28"/>
        </w:rPr>
        <w:t>, địa điểm tổ chức hội thi cấp quận – huyện do đơn vị chủ động phù hợp với tính chất, mục đích của hội thi.</w:t>
      </w:r>
    </w:p>
    <w:p w:rsidR="007F7311" w:rsidRPr="00987339" w:rsidRDefault="007F7311" w:rsidP="00D1023E">
      <w:pPr>
        <w:jc w:val="both"/>
        <w:rPr>
          <w:sz w:val="28"/>
          <w:szCs w:val="28"/>
        </w:rPr>
      </w:pPr>
    </w:p>
    <w:p w:rsidR="007F7311" w:rsidRDefault="007F7311" w:rsidP="00D1023E">
      <w:pPr>
        <w:jc w:val="both"/>
        <w:rPr>
          <w:sz w:val="28"/>
          <w:szCs w:val="28"/>
        </w:rPr>
      </w:pPr>
      <w:r w:rsidRPr="00987339">
        <w:rPr>
          <w:sz w:val="28"/>
          <w:szCs w:val="28"/>
        </w:rPr>
        <w:tab/>
      </w:r>
      <w:r w:rsidRPr="00987339">
        <w:rPr>
          <w:b/>
          <w:sz w:val="28"/>
          <w:szCs w:val="28"/>
        </w:rPr>
        <w:t xml:space="preserve">3. Cấp Thành phố: </w:t>
      </w:r>
      <w:r w:rsidRPr="00987339">
        <w:rPr>
          <w:sz w:val="28"/>
          <w:szCs w:val="28"/>
        </w:rPr>
        <w:t>Ngày 15/3/2015 tại Hội trường Thành Đoàn TP. Hồ Chí Minh (Số 01, Phạm Ngọc Thạch, quận 1).</w:t>
      </w:r>
    </w:p>
    <w:p w:rsidR="007F7311" w:rsidRPr="00987339" w:rsidRDefault="007F7311" w:rsidP="00D1023E">
      <w:pPr>
        <w:jc w:val="both"/>
        <w:rPr>
          <w:sz w:val="12"/>
          <w:szCs w:val="12"/>
        </w:rPr>
      </w:pPr>
    </w:p>
    <w:p w:rsidR="007F7311" w:rsidRPr="00987339" w:rsidRDefault="007F7311" w:rsidP="00D1023E">
      <w:pPr>
        <w:jc w:val="both"/>
        <w:rPr>
          <w:i/>
          <w:sz w:val="28"/>
          <w:szCs w:val="28"/>
        </w:rPr>
      </w:pPr>
      <w:r w:rsidRPr="00987339">
        <w:rPr>
          <w:sz w:val="28"/>
          <w:szCs w:val="28"/>
        </w:rPr>
        <w:tab/>
      </w:r>
      <w:r w:rsidRPr="00987339">
        <w:rPr>
          <w:i/>
          <w:sz w:val="28"/>
          <w:szCs w:val="28"/>
        </w:rPr>
        <w:t>* Lưu ý: thí sinh đạt giải cao trong hội thi cấp thành phố sẽ được chọn tham dự hội thi cấp Trung ương vào tháng 05/2015.</w:t>
      </w:r>
    </w:p>
    <w:p w:rsidR="007F7311" w:rsidRDefault="007F7311" w:rsidP="00D1023E">
      <w:pPr>
        <w:jc w:val="both"/>
        <w:rPr>
          <w:i/>
          <w:sz w:val="28"/>
          <w:szCs w:val="28"/>
        </w:rPr>
      </w:pPr>
    </w:p>
    <w:p w:rsidR="007F7311" w:rsidRDefault="007F7311" w:rsidP="00D1023E">
      <w:pPr>
        <w:jc w:val="both"/>
        <w:rPr>
          <w:i/>
          <w:sz w:val="28"/>
          <w:szCs w:val="28"/>
        </w:rPr>
      </w:pPr>
    </w:p>
    <w:p w:rsidR="007F7311" w:rsidRPr="00987339" w:rsidRDefault="007F7311" w:rsidP="00D1023E">
      <w:pPr>
        <w:jc w:val="both"/>
        <w:rPr>
          <w:b/>
          <w:sz w:val="28"/>
          <w:szCs w:val="28"/>
        </w:rPr>
      </w:pPr>
      <w:r w:rsidRPr="00987339">
        <w:rPr>
          <w:b/>
          <w:sz w:val="28"/>
          <w:szCs w:val="28"/>
        </w:rPr>
        <w:t>III. ĐỐI TƯỢNG – SỐ LƯỢNG:</w:t>
      </w:r>
    </w:p>
    <w:p w:rsidR="007F7311" w:rsidRPr="00987339" w:rsidRDefault="007F7311" w:rsidP="00D1023E">
      <w:pPr>
        <w:jc w:val="both"/>
        <w:rPr>
          <w:sz w:val="28"/>
          <w:szCs w:val="28"/>
        </w:rPr>
      </w:pPr>
      <w:r w:rsidRPr="00987339">
        <w:rPr>
          <w:b/>
          <w:sz w:val="28"/>
          <w:szCs w:val="28"/>
        </w:rPr>
        <w:tab/>
        <w:t xml:space="preserve">1. Đối tượng: </w:t>
      </w:r>
      <w:r w:rsidRPr="00987339">
        <w:rPr>
          <w:sz w:val="28"/>
          <w:szCs w:val="28"/>
        </w:rPr>
        <w:t>Thiếu nhi – đội viên có đội tuổi từ 6 đến 14 tuổi đang học tập</w:t>
      </w:r>
      <w:r>
        <w:rPr>
          <w:sz w:val="28"/>
          <w:szCs w:val="28"/>
        </w:rPr>
        <w:t xml:space="preserve"> và sinh hoạt</w:t>
      </w:r>
      <w:r w:rsidRPr="00987339">
        <w:rPr>
          <w:sz w:val="28"/>
          <w:szCs w:val="28"/>
        </w:rPr>
        <w:t xml:space="preserve"> tại các liên đội, các Nhà Thiếu nhi trên địa bàn thành phố.</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sz w:val="28"/>
          <w:szCs w:val="28"/>
        </w:rPr>
        <w:tab/>
      </w:r>
      <w:r w:rsidRPr="00987339">
        <w:rPr>
          <w:b/>
          <w:sz w:val="28"/>
          <w:szCs w:val="28"/>
        </w:rPr>
        <w:t>2. Số lượng:</w:t>
      </w:r>
    </w:p>
    <w:p w:rsidR="007F7311" w:rsidRPr="00987339" w:rsidRDefault="007F7311" w:rsidP="00D1023E">
      <w:pPr>
        <w:jc w:val="both"/>
        <w:rPr>
          <w:sz w:val="28"/>
          <w:szCs w:val="28"/>
        </w:rPr>
      </w:pPr>
      <w:r w:rsidRPr="00987339">
        <w:rPr>
          <w:b/>
          <w:sz w:val="28"/>
          <w:szCs w:val="28"/>
        </w:rPr>
        <w:tab/>
      </w:r>
      <w:r w:rsidRPr="00987339">
        <w:rPr>
          <w:sz w:val="28"/>
          <w:szCs w:val="28"/>
        </w:rPr>
        <w:t>- Cấp liên đội: khuyến khích các em có năng khiếu và sở thích phù hợp với tinh thần hội thi đăng ký tham gia dự thi.</w:t>
      </w:r>
    </w:p>
    <w:p w:rsidR="007F7311" w:rsidRPr="00987339" w:rsidRDefault="007F7311" w:rsidP="00D1023E">
      <w:pPr>
        <w:jc w:val="both"/>
        <w:rPr>
          <w:spacing w:val="-6"/>
          <w:sz w:val="28"/>
          <w:szCs w:val="28"/>
        </w:rPr>
      </w:pPr>
      <w:r w:rsidRPr="00987339">
        <w:rPr>
          <w:sz w:val="28"/>
          <w:szCs w:val="28"/>
        </w:rPr>
        <w:tab/>
      </w:r>
      <w:r w:rsidRPr="00987339">
        <w:rPr>
          <w:spacing w:val="-6"/>
          <w:sz w:val="28"/>
          <w:szCs w:val="28"/>
        </w:rPr>
        <w:t>- Cấp quận – huyện: số lượng hội thi cấp quận – huyện do đơn vị chủ động.</w:t>
      </w:r>
    </w:p>
    <w:p w:rsidR="007F7311" w:rsidRPr="00C65DB9" w:rsidRDefault="007F7311" w:rsidP="00D1023E">
      <w:pPr>
        <w:jc w:val="both"/>
        <w:rPr>
          <w:sz w:val="28"/>
          <w:szCs w:val="28"/>
        </w:rPr>
      </w:pPr>
      <w:r w:rsidRPr="00C65DB9">
        <w:rPr>
          <w:sz w:val="28"/>
          <w:szCs w:val="28"/>
        </w:rPr>
        <w:tab/>
        <w:t xml:space="preserve">- Cấp thành phố: sau khi có kết quả hội thi cấp quận – huyện, mỗi đơn vị chọn ra thí sinh giải Nhất của khối Tiểu học và Trung học Cơ sở tham gia hội thi cấp thành phố. </w:t>
      </w:r>
    </w:p>
    <w:p w:rsidR="007F7311" w:rsidRPr="00987339" w:rsidRDefault="007F7311" w:rsidP="00D1023E">
      <w:pPr>
        <w:jc w:val="both"/>
        <w:rPr>
          <w:spacing w:val="-16"/>
          <w:sz w:val="28"/>
          <w:szCs w:val="28"/>
        </w:rPr>
      </w:pPr>
      <w:r w:rsidRPr="00987339">
        <w:rPr>
          <w:spacing w:val="-16"/>
          <w:sz w:val="28"/>
          <w:szCs w:val="28"/>
        </w:rPr>
        <w:tab/>
      </w:r>
    </w:p>
    <w:p w:rsidR="007F7311" w:rsidRPr="00987339" w:rsidRDefault="007F7311" w:rsidP="00D1023E">
      <w:pPr>
        <w:jc w:val="both"/>
        <w:rPr>
          <w:b/>
          <w:sz w:val="28"/>
          <w:szCs w:val="28"/>
        </w:rPr>
      </w:pPr>
      <w:r w:rsidRPr="00987339">
        <w:rPr>
          <w:b/>
          <w:sz w:val="28"/>
          <w:szCs w:val="28"/>
        </w:rPr>
        <w:t>IV. NỘI DUNG – HÌNH THỨC:</w:t>
      </w:r>
    </w:p>
    <w:p w:rsidR="007F7311" w:rsidRPr="00987339" w:rsidRDefault="007F7311" w:rsidP="00D1023E">
      <w:pPr>
        <w:jc w:val="both"/>
        <w:rPr>
          <w:sz w:val="28"/>
          <w:szCs w:val="28"/>
        </w:rPr>
      </w:pPr>
      <w:r w:rsidRPr="00987339">
        <w:rPr>
          <w:b/>
          <w:sz w:val="28"/>
          <w:szCs w:val="28"/>
        </w:rPr>
        <w:tab/>
        <w:t xml:space="preserve">1. Nội dung: </w:t>
      </w:r>
      <w:r w:rsidRPr="00987339">
        <w:rPr>
          <w:sz w:val="28"/>
          <w:szCs w:val="28"/>
        </w:rPr>
        <w:t xml:space="preserve">các thí sinh tham dự hội thi thi tìm hiểu và kể những câu chuyện về Bác Hồ; đồng thời, trả lời các câu hỏi phụ do Ban Tổ chức đặt ra </w:t>
      </w:r>
      <w:r w:rsidRPr="00987339">
        <w:rPr>
          <w:spacing w:val="-6"/>
          <w:sz w:val="28"/>
          <w:szCs w:val="28"/>
        </w:rPr>
        <w:t>(Các cấp tổ chức lưu ý kiểm duyệt nội dung của các thí sinh trước khi tham gia hội thi).</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sz w:val="28"/>
          <w:szCs w:val="28"/>
        </w:rPr>
        <w:tab/>
      </w:r>
      <w:r w:rsidRPr="00987339">
        <w:rPr>
          <w:b/>
          <w:sz w:val="28"/>
          <w:szCs w:val="28"/>
        </w:rPr>
        <w:t>2. Hình thức:</w:t>
      </w:r>
    </w:p>
    <w:p w:rsidR="007F7311" w:rsidRPr="00987339" w:rsidRDefault="007F7311" w:rsidP="00D1023E">
      <w:pPr>
        <w:jc w:val="both"/>
        <w:rPr>
          <w:sz w:val="28"/>
          <w:szCs w:val="28"/>
        </w:rPr>
      </w:pPr>
      <w:r w:rsidRPr="00987339">
        <w:rPr>
          <w:b/>
          <w:sz w:val="28"/>
          <w:szCs w:val="28"/>
        </w:rPr>
        <w:tab/>
      </w:r>
      <w:r w:rsidRPr="00987339">
        <w:rPr>
          <w:sz w:val="28"/>
          <w:szCs w:val="28"/>
        </w:rPr>
        <w:t>- Các đơn vị chủ động phân Bảng dự thi cho các thí sinh (Khối Tiểu ho</w:t>
      </w:r>
      <w:r>
        <w:rPr>
          <w:sz w:val="28"/>
          <w:szCs w:val="28"/>
        </w:rPr>
        <w:t>̣c và khối Trung học Cơ sở) ở hai khu vực trường học và Nhà Thiếu nhi.</w:t>
      </w:r>
    </w:p>
    <w:p w:rsidR="007F7311" w:rsidRPr="00987339" w:rsidRDefault="007F7311" w:rsidP="00D1023E">
      <w:pPr>
        <w:jc w:val="both"/>
        <w:rPr>
          <w:sz w:val="28"/>
          <w:szCs w:val="28"/>
        </w:rPr>
      </w:pPr>
      <w:r w:rsidRPr="00987339">
        <w:rPr>
          <w:b/>
          <w:sz w:val="28"/>
          <w:szCs w:val="28"/>
        </w:rPr>
        <w:tab/>
      </w:r>
      <w:r w:rsidRPr="00987339">
        <w:rPr>
          <w:sz w:val="28"/>
          <w:szCs w:val="28"/>
        </w:rPr>
        <w:t>- Thí sinh dự thi với nhiều hình thức do đơn vị chủ động thiết kế, khuyến khích hình thức Sân khấu hóa ở vòng thi cấp quận – huyện.</w:t>
      </w:r>
    </w:p>
    <w:p w:rsidR="007F7311" w:rsidRPr="00987339" w:rsidRDefault="007F7311" w:rsidP="00D1023E">
      <w:pPr>
        <w:jc w:val="both"/>
        <w:rPr>
          <w:sz w:val="28"/>
          <w:szCs w:val="28"/>
        </w:rPr>
      </w:pPr>
      <w:r w:rsidRPr="00987339">
        <w:rPr>
          <w:sz w:val="28"/>
          <w:szCs w:val="28"/>
        </w:rPr>
        <w:tab/>
        <w:t>- Cấp liên đội và quận – huyện khuyến khích tổ chức lồng ghép hội thi và các đợt sinh hoạt chủ điểm, các chương trình Mừng Đảng – Mừng Xuân, các tiết chào cơ, các đợt hoạt động chào mừng Đại hội Cháu ngoan Bác Hồ các cấp…</w:t>
      </w:r>
    </w:p>
    <w:p w:rsidR="007F7311" w:rsidRDefault="007F7311" w:rsidP="00D1023E">
      <w:pPr>
        <w:jc w:val="both"/>
        <w:rPr>
          <w:sz w:val="28"/>
          <w:szCs w:val="28"/>
        </w:rPr>
      </w:pPr>
      <w:r>
        <w:rPr>
          <w:sz w:val="28"/>
          <w:szCs w:val="28"/>
        </w:rPr>
        <w:tab/>
        <w:t>- Thể lệ hội thi cấp thành phố sẽ được ban hành trong thông báo riêng.</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b/>
          <w:sz w:val="28"/>
          <w:szCs w:val="28"/>
        </w:rPr>
        <w:t xml:space="preserve">V. CƠ CẤU GIẢI THƯỞNG: </w:t>
      </w:r>
      <w:r w:rsidRPr="00987339">
        <w:rPr>
          <w:sz w:val="28"/>
          <w:szCs w:val="28"/>
        </w:rPr>
        <w:t>Ban Tổ chức cấp thành trao các giải thưởng sau cho mỗi Bảng dự thi, cụ thể:</w:t>
      </w:r>
    </w:p>
    <w:p w:rsidR="007F7311" w:rsidRPr="00987339" w:rsidRDefault="007F7311" w:rsidP="00D1023E">
      <w:pPr>
        <w:jc w:val="both"/>
        <w:rPr>
          <w:sz w:val="28"/>
          <w:szCs w:val="28"/>
        </w:rPr>
      </w:pPr>
      <w:r w:rsidRPr="00987339">
        <w:rPr>
          <w:sz w:val="28"/>
          <w:szCs w:val="28"/>
        </w:rPr>
        <w:tab/>
        <w:t>- 02 giải Nhất.</w:t>
      </w:r>
    </w:p>
    <w:p w:rsidR="007F7311" w:rsidRPr="00987339" w:rsidRDefault="007F7311" w:rsidP="00D1023E">
      <w:pPr>
        <w:jc w:val="both"/>
        <w:rPr>
          <w:sz w:val="28"/>
          <w:szCs w:val="28"/>
        </w:rPr>
      </w:pPr>
      <w:r w:rsidRPr="00987339">
        <w:rPr>
          <w:sz w:val="28"/>
          <w:szCs w:val="28"/>
        </w:rPr>
        <w:tab/>
        <w:t>- 02 giải Nhì.</w:t>
      </w:r>
    </w:p>
    <w:p w:rsidR="007F7311" w:rsidRPr="00987339" w:rsidRDefault="007F7311" w:rsidP="00D1023E">
      <w:pPr>
        <w:jc w:val="both"/>
        <w:rPr>
          <w:sz w:val="28"/>
          <w:szCs w:val="28"/>
        </w:rPr>
      </w:pPr>
      <w:r w:rsidRPr="00987339">
        <w:rPr>
          <w:sz w:val="28"/>
          <w:szCs w:val="28"/>
        </w:rPr>
        <w:tab/>
        <w:t>- 04 giải Ba.</w:t>
      </w:r>
    </w:p>
    <w:p w:rsidR="007F7311" w:rsidRPr="00987339" w:rsidRDefault="007F7311" w:rsidP="00D1023E">
      <w:pPr>
        <w:jc w:val="both"/>
        <w:rPr>
          <w:sz w:val="28"/>
          <w:szCs w:val="28"/>
        </w:rPr>
      </w:pPr>
      <w:r w:rsidRPr="00987339">
        <w:rPr>
          <w:sz w:val="28"/>
          <w:szCs w:val="28"/>
        </w:rPr>
        <w:tab/>
        <w:t xml:space="preserve">- </w:t>
      </w:r>
      <w:r>
        <w:rPr>
          <w:sz w:val="28"/>
          <w:szCs w:val="28"/>
        </w:rPr>
        <w:t xml:space="preserve">10 </w:t>
      </w:r>
      <w:r w:rsidRPr="00987339">
        <w:rPr>
          <w:sz w:val="28"/>
          <w:szCs w:val="28"/>
        </w:rPr>
        <w:t>giải Khuyến khích.</w:t>
      </w:r>
    </w:p>
    <w:p w:rsidR="007F7311" w:rsidRPr="00987339" w:rsidRDefault="007F7311" w:rsidP="00D1023E">
      <w:pPr>
        <w:jc w:val="both"/>
        <w:rPr>
          <w:i/>
          <w:sz w:val="28"/>
          <w:szCs w:val="28"/>
        </w:rPr>
      </w:pPr>
      <w:r w:rsidRPr="00987339">
        <w:rPr>
          <w:i/>
          <w:sz w:val="28"/>
          <w:szCs w:val="28"/>
        </w:rPr>
        <w:tab/>
        <w:t>(Giải thưởng bao gồm giấy khen Thành Đoàn, hiện vật, hiện kim).</w:t>
      </w:r>
    </w:p>
    <w:p w:rsidR="007F7311" w:rsidRPr="00987339" w:rsidRDefault="007F7311" w:rsidP="00D1023E">
      <w:pPr>
        <w:jc w:val="both"/>
        <w:rPr>
          <w:sz w:val="28"/>
          <w:szCs w:val="28"/>
        </w:rPr>
      </w:pPr>
      <w:r w:rsidRPr="00987339">
        <w:rPr>
          <w:sz w:val="28"/>
          <w:szCs w:val="28"/>
        </w:rPr>
        <w:tab/>
      </w:r>
    </w:p>
    <w:p w:rsidR="007F7311" w:rsidRPr="00987339" w:rsidRDefault="007F7311" w:rsidP="00D1023E">
      <w:pPr>
        <w:jc w:val="both"/>
        <w:rPr>
          <w:b/>
          <w:sz w:val="28"/>
          <w:szCs w:val="28"/>
        </w:rPr>
      </w:pPr>
      <w:r w:rsidRPr="00987339">
        <w:rPr>
          <w:b/>
          <w:sz w:val="28"/>
          <w:szCs w:val="28"/>
        </w:rPr>
        <w:t>VI. BIỆN PHÁP THỰC HIỆN:</w:t>
      </w:r>
    </w:p>
    <w:p w:rsidR="007F7311" w:rsidRPr="00987339" w:rsidRDefault="007F7311" w:rsidP="00D1023E">
      <w:pPr>
        <w:jc w:val="both"/>
        <w:rPr>
          <w:b/>
          <w:sz w:val="28"/>
          <w:szCs w:val="28"/>
        </w:rPr>
      </w:pPr>
      <w:r w:rsidRPr="00987339">
        <w:rPr>
          <w:b/>
          <w:sz w:val="28"/>
          <w:szCs w:val="28"/>
        </w:rPr>
        <w:tab/>
        <w:t>1. Thành lập Ban Tổ chức cấp thành:</w:t>
      </w:r>
    </w:p>
    <w:p w:rsidR="007F7311" w:rsidRPr="004F0F36" w:rsidRDefault="007F7311" w:rsidP="00D1023E">
      <w:pPr>
        <w:jc w:val="both"/>
        <w:rPr>
          <w:sz w:val="28"/>
          <w:szCs w:val="28"/>
        </w:rPr>
      </w:pPr>
      <w:r w:rsidRPr="00987339">
        <w:rPr>
          <w:b/>
          <w:sz w:val="28"/>
          <w:szCs w:val="28"/>
        </w:rPr>
        <w:tab/>
      </w:r>
      <w:r w:rsidRPr="00987339">
        <w:rPr>
          <w:spacing w:val="-12"/>
          <w:sz w:val="28"/>
          <w:szCs w:val="28"/>
        </w:rPr>
        <w:t xml:space="preserve">- </w:t>
      </w:r>
      <w:r w:rsidRPr="00987339">
        <w:rPr>
          <w:i/>
          <w:spacing w:val="-12"/>
          <w:sz w:val="28"/>
          <w:szCs w:val="28"/>
        </w:rPr>
        <w:t xml:space="preserve">Trưởng ban: </w:t>
      </w:r>
      <w:r w:rsidRPr="004F0F36">
        <w:rPr>
          <w:sz w:val="28"/>
          <w:szCs w:val="28"/>
        </w:rPr>
        <w:t>Đ/c Nguyễn Thanh Xuân – Phó Bí thư Thành Đoàn, Chủ tịch Hội đồng Đội Thành phố.</w:t>
      </w:r>
    </w:p>
    <w:p w:rsidR="007F7311" w:rsidRPr="00987339" w:rsidRDefault="007F7311" w:rsidP="00D1023E">
      <w:pPr>
        <w:jc w:val="both"/>
        <w:rPr>
          <w:spacing w:val="-6"/>
          <w:sz w:val="28"/>
          <w:szCs w:val="28"/>
        </w:rPr>
      </w:pPr>
    </w:p>
    <w:p w:rsidR="007F7311" w:rsidRPr="00987339" w:rsidRDefault="007F7311" w:rsidP="00D1023E">
      <w:pPr>
        <w:jc w:val="both"/>
        <w:rPr>
          <w:sz w:val="28"/>
          <w:szCs w:val="28"/>
        </w:rPr>
      </w:pPr>
      <w:r w:rsidRPr="00987339">
        <w:rPr>
          <w:sz w:val="28"/>
          <w:szCs w:val="28"/>
        </w:rPr>
        <w:tab/>
        <w:t xml:space="preserve">- </w:t>
      </w:r>
      <w:r w:rsidRPr="00987339">
        <w:rPr>
          <w:i/>
          <w:sz w:val="28"/>
          <w:szCs w:val="28"/>
        </w:rPr>
        <w:t xml:space="preserve">Phó ban: </w:t>
      </w:r>
      <w:r w:rsidRPr="00987339">
        <w:rPr>
          <w:sz w:val="28"/>
          <w:szCs w:val="28"/>
        </w:rPr>
        <w:t xml:space="preserve">Đ/c </w:t>
      </w:r>
      <w:r>
        <w:rPr>
          <w:sz w:val="28"/>
          <w:szCs w:val="28"/>
        </w:rPr>
        <w:t>Phạm Ngọc Tuyền – Giám đốc Nhà Thiếu nhi Thành phố; Phó Chủ tịch Hội đồng Đội Thành phố.</w:t>
      </w:r>
    </w:p>
    <w:p w:rsidR="007F7311" w:rsidRPr="00987339" w:rsidRDefault="007F7311" w:rsidP="00D1023E">
      <w:pPr>
        <w:jc w:val="both"/>
        <w:rPr>
          <w:sz w:val="28"/>
          <w:szCs w:val="28"/>
        </w:rPr>
      </w:pPr>
    </w:p>
    <w:p w:rsidR="007F7311" w:rsidRPr="004F0F36" w:rsidRDefault="007F7311" w:rsidP="00D1023E">
      <w:pPr>
        <w:jc w:val="both"/>
        <w:rPr>
          <w:i/>
          <w:sz w:val="28"/>
          <w:szCs w:val="28"/>
        </w:rPr>
      </w:pPr>
      <w:r w:rsidRPr="00987339">
        <w:rPr>
          <w:sz w:val="28"/>
          <w:szCs w:val="28"/>
        </w:rPr>
        <w:tab/>
        <w:t xml:space="preserve">- </w:t>
      </w:r>
      <w:r w:rsidRPr="00987339">
        <w:rPr>
          <w:i/>
          <w:sz w:val="28"/>
          <w:szCs w:val="28"/>
        </w:rPr>
        <w:t>Thành viên:</w:t>
      </w:r>
    </w:p>
    <w:p w:rsidR="007F7311" w:rsidRPr="00987339" w:rsidRDefault="007F7311" w:rsidP="00D1023E">
      <w:pPr>
        <w:jc w:val="both"/>
        <w:rPr>
          <w:sz w:val="28"/>
          <w:szCs w:val="28"/>
        </w:rPr>
      </w:pPr>
      <w:r w:rsidRPr="00987339">
        <w:rPr>
          <w:i/>
          <w:sz w:val="28"/>
          <w:szCs w:val="28"/>
        </w:rPr>
        <w:tab/>
      </w:r>
      <w:r w:rsidRPr="00987339">
        <w:rPr>
          <w:sz w:val="28"/>
          <w:szCs w:val="28"/>
        </w:rPr>
        <w:t>+ Đ/c Lê Quang Nhường – Trưởng ban Bạn đọc Báo Khăn Quàng Đỏ.</w:t>
      </w:r>
    </w:p>
    <w:p w:rsidR="007F7311" w:rsidRPr="00987339" w:rsidRDefault="007F7311" w:rsidP="00D1023E">
      <w:pPr>
        <w:jc w:val="both"/>
        <w:rPr>
          <w:spacing w:val="-6"/>
          <w:sz w:val="28"/>
          <w:szCs w:val="28"/>
        </w:rPr>
      </w:pPr>
      <w:r w:rsidRPr="00987339">
        <w:rPr>
          <w:sz w:val="28"/>
          <w:szCs w:val="28"/>
        </w:rPr>
        <w:tab/>
      </w:r>
      <w:r w:rsidRPr="00987339">
        <w:rPr>
          <w:spacing w:val="-6"/>
          <w:sz w:val="28"/>
          <w:szCs w:val="28"/>
        </w:rPr>
        <w:t>+ Đ/c Vũ</w:t>
      </w:r>
      <w:r>
        <w:rPr>
          <w:spacing w:val="-6"/>
          <w:sz w:val="28"/>
          <w:szCs w:val="28"/>
        </w:rPr>
        <w:t xml:space="preserve"> A</w:t>
      </w:r>
      <w:r w:rsidRPr="00987339">
        <w:rPr>
          <w:spacing w:val="-6"/>
          <w:sz w:val="28"/>
          <w:szCs w:val="28"/>
        </w:rPr>
        <w:t>nh Tuyết – Trưởng khoa Thẩm mỹ Nghệ thuật Nhà Thiếu nhi TP.</w:t>
      </w:r>
    </w:p>
    <w:p w:rsidR="007F7311" w:rsidRDefault="007F7311" w:rsidP="00D1023E">
      <w:pPr>
        <w:jc w:val="both"/>
        <w:rPr>
          <w:spacing w:val="-8"/>
          <w:sz w:val="28"/>
          <w:szCs w:val="28"/>
        </w:rPr>
      </w:pPr>
      <w:r w:rsidRPr="00987339">
        <w:rPr>
          <w:spacing w:val="-6"/>
          <w:sz w:val="28"/>
          <w:szCs w:val="28"/>
        </w:rPr>
        <w:tab/>
      </w:r>
      <w:r w:rsidRPr="00987339">
        <w:rPr>
          <w:spacing w:val="-8"/>
          <w:sz w:val="28"/>
          <w:szCs w:val="28"/>
        </w:rPr>
        <w:t>+ Đ/c Huỳnh Thị Thu Hương – Trưởng khoa Công tác Đội Nhà Thiếu nhi TP.</w:t>
      </w:r>
      <w:r>
        <w:rPr>
          <w:spacing w:val="-8"/>
          <w:sz w:val="28"/>
          <w:szCs w:val="28"/>
        </w:rPr>
        <w:tab/>
        <w:t>+ Đ/c Nguyễn Trọng Nghĩa – Cán bộ Ban Thiếu nhi Thành Đoàn; Chánh văn phòng Hội đồng Đội Thành phố.</w:t>
      </w:r>
    </w:p>
    <w:p w:rsidR="007F7311" w:rsidRDefault="007F7311" w:rsidP="00D1023E">
      <w:pPr>
        <w:jc w:val="both"/>
        <w:rPr>
          <w:spacing w:val="-8"/>
          <w:sz w:val="28"/>
          <w:szCs w:val="28"/>
        </w:rPr>
      </w:pPr>
      <w:r>
        <w:rPr>
          <w:spacing w:val="-8"/>
          <w:sz w:val="28"/>
          <w:szCs w:val="28"/>
        </w:rPr>
        <w:tab/>
        <w:t>+ Đ/c Trương Tấn Nghiệp – Cán bộ Ban Thiếu nhi Thành Đoàn.</w:t>
      </w:r>
    </w:p>
    <w:p w:rsidR="007F7311" w:rsidRPr="00987339" w:rsidRDefault="007F7311" w:rsidP="00D1023E">
      <w:pPr>
        <w:jc w:val="both"/>
        <w:rPr>
          <w:spacing w:val="-8"/>
          <w:sz w:val="28"/>
          <w:szCs w:val="28"/>
        </w:rPr>
      </w:pPr>
      <w:r>
        <w:rPr>
          <w:spacing w:val="-8"/>
          <w:sz w:val="28"/>
          <w:szCs w:val="28"/>
        </w:rPr>
        <w:tab/>
        <w:t>+ Đ/c Đinh Thị Thu Trang – Cán bộ Ban Thiếu nhi Thành Đoàn.</w:t>
      </w:r>
    </w:p>
    <w:p w:rsidR="007F7311" w:rsidRPr="00987339" w:rsidRDefault="007F7311" w:rsidP="00D1023E">
      <w:pPr>
        <w:jc w:val="both"/>
        <w:rPr>
          <w:sz w:val="28"/>
          <w:szCs w:val="28"/>
        </w:rPr>
      </w:pPr>
      <w:r w:rsidRPr="00987339">
        <w:rPr>
          <w:i/>
          <w:sz w:val="28"/>
          <w:szCs w:val="28"/>
        </w:rPr>
        <w:tab/>
      </w:r>
      <w:r w:rsidRPr="00987339">
        <w:rPr>
          <w:sz w:val="28"/>
          <w:szCs w:val="28"/>
        </w:rPr>
        <w:t>+ Đ/c Tống Thanh Nhựt – Cán bộ Khoa Chính trị - Phương pháp Công tác Đội Nhà Thiếu nhi Thành phố.</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sz w:val="28"/>
          <w:szCs w:val="28"/>
        </w:rPr>
        <w:tab/>
      </w:r>
      <w:r w:rsidRPr="00987339">
        <w:rPr>
          <w:b/>
          <w:sz w:val="28"/>
          <w:szCs w:val="28"/>
        </w:rPr>
        <w:t>2. Nhiệm vụ thực hiện:</w:t>
      </w:r>
      <w:r w:rsidRPr="00987339">
        <w:rPr>
          <w:b/>
          <w:sz w:val="28"/>
          <w:szCs w:val="28"/>
        </w:rPr>
        <w:tab/>
      </w:r>
    </w:p>
    <w:p w:rsidR="007F7311" w:rsidRPr="00987339" w:rsidRDefault="007F7311" w:rsidP="00D1023E">
      <w:pPr>
        <w:jc w:val="both"/>
        <w:rPr>
          <w:b/>
          <w:sz w:val="28"/>
          <w:szCs w:val="28"/>
        </w:rPr>
      </w:pPr>
      <w:r w:rsidRPr="00987339">
        <w:rPr>
          <w:b/>
          <w:sz w:val="28"/>
          <w:szCs w:val="28"/>
        </w:rPr>
        <w:tab/>
        <w:t>2.1. Cấp thành phố:</w:t>
      </w:r>
    </w:p>
    <w:p w:rsidR="007F7311" w:rsidRPr="00987339" w:rsidRDefault="007F7311" w:rsidP="00D1023E">
      <w:pPr>
        <w:jc w:val="both"/>
        <w:rPr>
          <w:sz w:val="28"/>
          <w:szCs w:val="28"/>
        </w:rPr>
      </w:pPr>
      <w:r w:rsidRPr="00987339">
        <w:rPr>
          <w:b/>
          <w:sz w:val="28"/>
          <w:szCs w:val="28"/>
        </w:rPr>
        <w:tab/>
      </w:r>
      <w:r w:rsidRPr="00987339">
        <w:rPr>
          <w:sz w:val="28"/>
          <w:szCs w:val="28"/>
        </w:rPr>
        <w:t>- Xây dựng và ban hành kế hoạch cấp thành phố hưởng ứng hội thi cấp Trung ương; thiết kế các tuyến nội dung hội thi cấp thành.</w:t>
      </w:r>
    </w:p>
    <w:p w:rsidR="007F7311" w:rsidRPr="00987339" w:rsidRDefault="007F7311" w:rsidP="00D1023E">
      <w:pPr>
        <w:jc w:val="both"/>
        <w:rPr>
          <w:sz w:val="28"/>
          <w:szCs w:val="28"/>
        </w:rPr>
      </w:pPr>
      <w:r w:rsidRPr="00987339">
        <w:rPr>
          <w:sz w:val="28"/>
          <w:szCs w:val="28"/>
        </w:rPr>
        <w:tab/>
        <w:t>- Dự toán, chi kinh phí tổ chức, kinh phí khen thưởng.</w:t>
      </w:r>
    </w:p>
    <w:p w:rsidR="007F7311" w:rsidRDefault="007F7311" w:rsidP="00D1023E">
      <w:pPr>
        <w:jc w:val="both"/>
        <w:rPr>
          <w:sz w:val="28"/>
          <w:szCs w:val="28"/>
        </w:rPr>
      </w:pPr>
      <w:r w:rsidRPr="00987339">
        <w:rPr>
          <w:sz w:val="28"/>
          <w:szCs w:val="28"/>
        </w:rPr>
        <w:tab/>
        <w:t>- Tổ chức tốt cho các thí sinh tham gia hội thi cấp Trung ương.</w:t>
      </w:r>
    </w:p>
    <w:p w:rsidR="007F7311" w:rsidRPr="00987339" w:rsidRDefault="007F7311" w:rsidP="00D1023E">
      <w:pPr>
        <w:jc w:val="both"/>
        <w:rPr>
          <w:sz w:val="28"/>
          <w:szCs w:val="28"/>
        </w:rPr>
      </w:pPr>
    </w:p>
    <w:p w:rsidR="007F7311" w:rsidRPr="00987339" w:rsidRDefault="007F7311" w:rsidP="00D1023E">
      <w:pPr>
        <w:jc w:val="both"/>
        <w:rPr>
          <w:b/>
          <w:sz w:val="28"/>
          <w:szCs w:val="28"/>
        </w:rPr>
      </w:pPr>
      <w:r w:rsidRPr="00987339">
        <w:rPr>
          <w:sz w:val="28"/>
          <w:szCs w:val="28"/>
        </w:rPr>
        <w:tab/>
      </w:r>
      <w:r w:rsidRPr="00987339">
        <w:rPr>
          <w:b/>
          <w:sz w:val="28"/>
          <w:szCs w:val="28"/>
        </w:rPr>
        <w:t>2.2. Cấp quận – huyện:</w:t>
      </w:r>
    </w:p>
    <w:p w:rsidR="007F7311" w:rsidRPr="00987339" w:rsidRDefault="007F7311" w:rsidP="00D1023E">
      <w:pPr>
        <w:jc w:val="both"/>
        <w:rPr>
          <w:sz w:val="28"/>
          <w:szCs w:val="28"/>
        </w:rPr>
      </w:pPr>
      <w:r w:rsidRPr="00987339">
        <w:rPr>
          <w:b/>
          <w:sz w:val="28"/>
          <w:szCs w:val="28"/>
        </w:rPr>
        <w:tab/>
      </w:r>
      <w:r w:rsidRPr="00987339">
        <w:rPr>
          <w:sz w:val="28"/>
          <w:szCs w:val="28"/>
        </w:rPr>
        <w:t>- Tiếp thu kế hoạch cấp thành, xây dựng và ban hành kế hoạch tổ chức hội thi các cấp; chủ động xây dựng tuyến nội dung, thể lệ, hình thức thi gắn với thực tế của đơn vị.</w:t>
      </w:r>
    </w:p>
    <w:p w:rsidR="007F7311" w:rsidRPr="00987339" w:rsidRDefault="007F7311" w:rsidP="00D1023E">
      <w:pPr>
        <w:jc w:val="both"/>
        <w:rPr>
          <w:sz w:val="28"/>
          <w:szCs w:val="28"/>
        </w:rPr>
      </w:pPr>
      <w:r w:rsidRPr="00987339">
        <w:rPr>
          <w:sz w:val="28"/>
          <w:szCs w:val="28"/>
        </w:rPr>
        <w:tab/>
        <w:t>- Phối hợp với Phòng Giáo dục và Đào tạo quận – huyện chỉ đạo Ban giám hiệu Nhà trường tạo điều kiện kinh phí, thời gian tổ chức hội thi cấp liên đội; tham mưu lãnh đạo quận – huyện, phối hợp với các ngành tổ chức tốt hội thi cấp quận – huyện, chi kinh phí khen thưởng, trao giấy khen và chuẩn bị cho các thí sinh tham gia hội thi cấp thành.</w:t>
      </w:r>
    </w:p>
    <w:p w:rsidR="007F7311" w:rsidRPr="00987339" w:rsidRDefault="007F7311" w:rsidP="00D1023E">
      <w:pPr>
        <w:jc w:val="both"/>
        <w:rPr>
          <w:spacing w:val="-6"/>
          <w:sz w:val="28"/>
          <w:szCs w:val="28"/>
        </w:rPr>
      </w:pPr>
      <w:r w:rsidRPr="00987339">
        <w:rPr>
          <w:sz w:val="28"/>
          <w:szCs w:val="28"/>
        </w:rPr>
        <w:tab/>
      </w:r>
      <w:r w:rsidRPr="00987339">
        <w:rPr>
          <w:spacing w:val="-6"/>
          <w:sz w:val="28"/>
          <w:szCs w:val="28"/>
        </w:rPr>
        <w:t>- Các đơn vị quận – huyện tổng hợp và gửi danh sách thí sinh và nội dung dự thi cấp thành về Văn phòng Hội đồng Đội trước 11g30 ngày 05/3/2015 (thứ năm).</w:t>
      </w:r>
    </w:p>
    <w:p w:rsidR="007F7311" w:rsidRPr="00987339" w:rsidRDefault="007F7311" w:rsidP="00D1023E">
      <w:pPr>
        <w:jc w:val="both"/>
        <w:rPr>
          <w:sz w:val="28"/>
          <w:szCs w:val="28"/>
        </w:rPr>
      </w:pPr>
    </w:p>
    <w:p w:rsidR="007F7311" w:rsidRPr="00987339" w:rsidRDefault="007F7311" w:rsidP="00D1023E">
      <w:pPr>
        <w:jc w:val="both"/>
        <w:rPr>
          <w:sz w:val="28"/>
          <w:szCs w:val="28"/>
        </w:rPr>
      </w:pPr>
      <w:r w:rsidRPr="00987339">
        <w:rPr>
          <w:sz w:val="28"/>
          <w:szCs w:val="28"/>
        </w:rPr>
        <w:tab/>
        <w:t>Hội đồng Đội Thành phố đề nghị các đơn vị triển khai và thực hiện tốt các nội dung nêu trên.</w:t>
      </w:r>
    </w:p>
    <w:p w:rsidR="007F7311" w:rsidRPr="00987339" w:rsidRDefault="007F7311" w:rsidP="00D1023E">
      <w:pPr>
        <w:jc w:val="both"/>
        <w:rPr>
          <w:sz w:val="28"/>
          <w:szCs w:val="28"/>
        </w:rPr>
      </w:pPr>
    </w:p>
    <w:p w:rsidR="007F7311" w:rsidRPr="00987339" w:rsidRDefault="007F7311" w:rsidP="00174F87">
      <w:pPr>
        <w:jc w:val="both"/>
        <w:rPr>
          <w:sz w:val="28"/>
          <w:szCs w:val="28"/>
        </w:rPr>
      </w:pPr>
    </w:p>
    <w:p w:rsidR="007F7311" w:rsidRPr="00987339" w:rsidRDefault="007F7311" w:rsidP="00987339">
      <w:pPr>
        <w:tabs>
          <w:tab w:val="center" w:pos="1980"/>
          <w:tab w:val="center" w:pos="7106"/>
        </w:tabs>
        <w:jc w:val="both"/>
        <w:rPr>
          <w:b/>
          <w:sz w:val="28"/>
          <w:szCs w:val="28"/>
        </w:rPr>
      </w:pPr>
      <w:r w:rsidRPr="00987339">
        <w:rPr>
          <w:sz w:val="28"/>
          <w:szCs w:val="28"/>
        </w:rPr>
        <w:tab/>
      </w:r>
      <w:r w:rsidRPr="00987339">
        <w:rPr>
          <w:sz w:val="28"/>
          <w:szCs w:val="28"/>
        </w:rPr>
        <w:tab/>
      </w:r>
      <w:r w:rsidRPr="00987339">
        <w:rPr>
          <w:b/>
          <w:sz w:val="28"/>
          <w:szCs w:val="28"/>
        </w:rPr>
        <w:t>TM. HỘI ĐỒNG ĐỘI THÀNH PHỐ</w:t>
      </w:r>
    </w:p>
    <w:p w:rsidR="007F7311" w:rsidRDefault="007F7311" w:rsidP="00987339">
      <w:pPr>
        <w:tabs>
          <w:tab w:val="center" w:pos="6820"/>
        </w:tabs>
        <w:jc w:val="both"/>
        <w:rPr>
          <w:sz w:val="28"/>
          <w:szCs w:val="28"/>
        </w:rPr>
      </w:pPr>
      <w:r w:rsidRPr="00987339">
        <w:rPr>
          <w:b/>
          <w:sz w:val="28"/>
          <w:szCs w:val="28"/>
        </w:rPr>
        <w:t xml:space="preserve">                    </w:t>
      </w:r>
      <w:r w:rsidRPr="00987339">
        <w:rPr>
          <w:sz w:val="28"/>
          <w:szCs w:val="28"/>
        </w:rPr>
        <w:t xml:space="preserve">              </w:t>
      </w:r>
      <w:r>
        <w:rPr>
          <w:sz w:val="28"/>
          <w:szCs w:val="28"/>
        </w:rPr>
        <w:t xml:space="preserve">                               </w:t>
      </w:r>
      <w:r>
        <w:rPr>
          <w:sz w:val="28"/>
          <w:szCs w:val="28"/>
        </w:rPr>
        <w:tab/>
        <w:t xml:space="preserve"> </w:t>
      </w:r>
      <w:r w:rsidRPr="00987339">
        <w:rPr>
          <w:sz w:val="28"/>
          <w:szCs w:val="28"/>
        </w:rPr>
        <w:t>CH</w:t>
      </w:r>
      <w:bookmarkStart w:id="0" w:name="_GoBack"/>
      <w:bookmarkEnd w:id="0"/>
      <w:r w:rsidRPr="00987339">
        <w:rPr>
          <w:sz w:val="28"/>
          <w:szCs w:val="28"/>
        </w:rPr>
        <w:t>Ủ TỊCH</w:t>
      </w:r>
    </w:p>
    <w:p w:rsidR="007F7311" w:rsidRDefault="007F7311" w:rsidP="00174F87">
      <w:pPr>
        <w:tabs>
          <w:tab w:val="center" w:pos="7106"/>
        </w:tabs>
        <w:jc w:val="both"/>
        <w:rPr>
          <w:sz w:val="28"/>
          <w:szCs w:val="28"/>
        </w:rPr>
      </w:pPr>
    </w:p>
    <w:p w:rsidR="007F7311" w:rsidRDefault="007F7311" w:rsidP="004F7305">
      <w:pPr>
        <w:rPr>
          <w:sz w:val="28"/>
          <w:szCs w:val="28"/>
        </w:rPr>
      </w:pPr>
      <w:r>
        <w:rPr>
          <w:sz w:val="28"/>
          <w:szCs w:val="28"/>
        </w:rPr>
        <w:tab/>
      </w:r>
    </w:p>
    <w:p w:rsidR="007F7311" w:rsidRDefault="007F7311" w:rsidP="00174F87">
      <w:pPr>
        <w:tabs>
          <w:tab w:val="center" w:pos="7106"/>
        </w:tabs>
        <w:jc w:val="both"/>
        <w:rPr>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5.45pt;width:225.5pt;height:13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Td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" filled="f" stroked="f">
            <v:textbox>
              <w:txbxContent>
                <w:p w:rsidR="007F7311" w:rsidRPr="005E57E2" w:rsidRDefault="007F7311" w:rsidP="00987339">
                  <w:pPr>
                    <w:rPr>
                      <w:b/>
                      <w:bCs/>
                      <w:iCs/>
                      <w:sz w:val="20"/>
                      <w:szCs w:val="20"/>
                    </w:rPr>
                  </w:pPr>
                  <w:r w:rsidRPr="005E57E2">
                    <w:rPr>
                      <w:b/>
                      <w:bCs/>
                      <w:iCs/>
                      <w:sz w:val="20"/>
                      <w:szCs w:val="20"/>
                    </w:rPr>
                    <w:t>Nơi nhận:</w:t>
                  </w:r>
                </w:p>
                <w:p w:rsidR="007F7311" w:rsidRPr="005E57E2" w:rsidRDefault="007F7311" w:rsidP="00987339">
                  <w:pPr>
                    <w:rPr>
                      <w:bCs/>
                      <w:iCs/>
                      <w:sz w:val="20"/>
                      <w:szCs w:val="20"/>
                    </w:rPr>
                  </w:pPr>
                  <w:r w:rsidRPr="005E57E2">
                    <w:rPr>
                      <w:bCs/>
                      <w:iCs/>
                      <w:sz w:val="20"/>
                      <w:szCs w:val="20"/>
                    </w:rPr>
                    <w:t>- Tru</w:t>
                  </w:r>
                  <w:r>
                    <w:rPr>
                      <w:bCs/>
                      <w:iCs/>
                      <w:sz w:val="20"/>
                      <w:szCs w:val="20"/>
                    </w:rPr>
                    <w:t>ng ương Đoàn: Đ/c Nguyễn Long Hải – Bí thư TWĐ</w:t>
                  </w:r>
                  <w:r w:rsidRPr="005E57E2">
                    <w:rPr>
                      <w:bCs/>
                      <w:iCs/>
                      <w:sz w:val="20"/>
                      <w:szCs w:val="20"/>
                    </w:rPr>
                    <w:t>,</w:t>
                  </w:r>
                  <w:r>
                    <w:rPr>
                      <w:bCs/>
                      <w:iCs/>
                      <w:sz w:val="20"/>
                      <w:szCs w:val="20"/>
                    </w:rPr>
                    <w:t xml:space="preserve"> VP HĐĐ TW; </w:t>
                  </w:r>
                  <w:r w:rsidRPr="005E57E2">
                    <w:rPr>
                      <w:bCs/>
                      <w:iCs/>
                      <w:sz w:val="20"/>
                      <w:szCs w:val="20"/>
                    </w:rPr>
                    <w:t xml:space="preserve">Ban TNCNĐT, VP phía </w:t>
                  </w:r>
                  <w:smartTag w:uri="urn:schemas-microsoft-com:office:smarttags" w:element="country-region">
                    <w:smartTag w:uri="urn:schemas-microsoft-com:office:smarttags" w:element="place">
                      <w:r w:rsidRPr="005E57E2">
                        <w:rPr>
                          <w:bCs/>
                          <w:iCs/>
                          <w:sz w:val="20"/>
                          <w:szCs w:val="20"/>
                        </w:rPr>
                        <w:t>Nam</w:t>
                      </w:r>
                    </w:smartTag>
                  </w:smartTag>
                  <w:r w:rsidRPr="005E57E2">
                    <w:rPr>
                      <w:bCs/>
                      <w:iCs/>
                      <w:sz w:val="20"/>
                      <w:szCs w:val="20"/>
                    </w:rPr>
                    <w:t>;</w:t>
                  </w:r>
                </w:p>
                <w:p w:rsidR="007F7311" w:rsidRPr="005E57E2" w:rsidRDefault="007F7311" w:rsidP="00987339">
                  <w:pPr>
                    <w:rPr>
                      <w:bCs/>
                      <w:iCs/>
                      <w:sz w:val="20"/>
                      <w:szCs w:val="20"/>
                    </w:rPr>
                  </w:pPr>
                  <w:r w:rsidRPr="005E57E2">
                    <w:rPr>
                      <w:bCs/>
                      <w:iCs/>
                      <w:sz w:val="20"/>
                      <w:szCs w:val="20"/>
                    </w:rPr>
                    <w:t xml:space="preserve">- </w:t>
                  </w:r>
                  <w:r>
                    <w:rPr>
                      <w:bCs/>
                      <w:iCs/>
                      <w:sz w:val="20"/>
                      <w:szCs w:val="20"/>
                    </w:rPr>
                    <w:t>Thành ủy:</w:t>
                  </w:r>
                  <w:r w:rsidRPr="005E57E2">
                    <w:rPr>
                      <w:bCs/>
                      <w:iCs/>
                      <w:sz w:val="20"/>
                      <w:szCs w:val="20"/>
                    </w:rPr>
                    <w:t xml:space="preserve"> BDV, </w:t>
                  </w:r>
                  <w:r>
                    <w:rPr>
                      <w:bCs/>
                      <w:iCs/>
                      <w:sz w:val="20"/>
                      <w:szCs w:val="20"/>
                    </w:rPr>
                    <w:t>BTG;</w:t>
                  </w:r>
                </w:p>
                <w:p w:rsidR="007F7311" w:rsidRDefault="007F7311" w:rsidP="00987339">
                  <w:pPr>
                    <w:jc w:val="both"/>
                    <w:rPr>
                      <w:sz w:val="20"/>
                      <w:szCs w:val="20"/>
                    </w:rPr>
                  </w:pPr>
                  <w:r w:rsidRPr="005E57E2">
                    <w:rPr>
                      <w:sz w:val="20"/>
                      <w:szCs w:val="20"/>
                    </w:rPr>
                    <w:t>- Thành Đoàn: Thường trực, HĐĐ TP;</w:t>
                  </w:r>
                </w:p>
                <w:p w:rsidR="007F7311" w:rsidRPr="005E57E2" w:rsidRDefault="007F7311" w:rsidP="00987339">
                  <w:pPr>
                    <w:jc w:val="both"/>
                    <w:rPr>
                      <w:sz w:val="20"/>
                      <w:szCs w:val="20"/>
                    </w:rPr>
                  </w:pPr>
                  <w:r>
                    <w:rPr>
                      <w:sz w:val="20"/>
                      <w:szCs w:val="20"/>
                    </w:rPr>
                    <w:t>- Sở Giáo dục và Đào tạo TP;</w:t>
                  </w:r>
                </w:p>
                <w:p w:rsidR="007F7311" w:rsidRPr="005E57E2" w:rsidRDefault="007F7311" w:rsidP="00987339">
                  <w:pPr>
                    <w:jc w:val="both"/>
                    <w:rPr>
                      <w:sz w:val="20"/>
                      <w:szCs w:val="20"/>
                    </w:rPr>
                  </w:pPr>
                  <w:r w:rsidRPr="005E57E2">
                    <w:rPr>
                      <w:sz w:val="20"/>
                      <w:szCs w:val="20"/>
                    </w:rPr>
                    <w:t>- NTN TP; Báo KQĐ, TĐ Lý Tự Trọng;</w:t>
                  </w:r>
                </w:p>
                <w:p w:rsidR="007F7311" w:rsidRDefault="007F7311" w:rsidP="00987339">
                  <w:pPr>
                    <w:jc w:val="both"/>
                    <w:rPr>
                      <w:sz w:val="20"/>
                      <w:szCs w:val="20"/>
                    </w:rPr>
                  </w:pPr>
                  <w:r w:rsidRPr="005E57E2">
                    <w:rPr>
                      <w:sz w:val="20"/>
                      <w:szCs w:val="20"/>
                    </w:rPr>
                    <w:t>- Quận – huyện: BTV Đoàn, TT HĐĐ;</w:t>
                  </w:r>
                </w:p>
                <w:p w:rsidR="007F7311" w:rsidRPr="005E57E2" w:rsidRDefault="007F7311" w:rsidP="00987339">
                  <w:pPr>
                    <w:jc w:val="both"/>
                    <w:rPr>
                      <w:sz w:val="20"/>
                      <w:szCs w:val="20"/>
                    </w:rPr>
                  </w:pPr>
                  <w:r>
                    <w:rPr>
                      <w:sz w:val="20"/>
                      <w:szCs w:val="20"/>
                    </w:rPr>
                    <w:t>- Nhà Thiếu nhi các quận – huyện;</w:t>
                  </w:r>
                </w:p>
                <w:p w:rsidR="007F7311" w:rsidRPr="005E57E2" w:rsidRDefault="007F7311" w:rsidP="00987339">
                  <w:pPr>
                    <w:jc w:val="both"/>
                    <w:rPr>
                      <w:sz w:val="20"/>
                      <w:szCs w:val="20"/>
                    </w:rPr>
                  </w:pPr>
                  <w:r w:rsidRPr="005E57E2">
                    <w:rPr>
                      <w:sz w:val="20"/>
                      <w:szCs w:val="20"/>
                    </w:rPr>
                    <w:t>- Lưu VT – LT.</w:t>
                  </w:r>
                </w:p>
                <w:p w:rsidR="007F7311" w:rsidRPr="005E57E2" w:rsidRDefault="007F7311" w:rsidP="00987339">
                  <w:pPr>
                    <w:jc w:val="both"/>
                    <w:rPr>
                      <w:sz w:val="20"/>
                      <w:szCs w:val="20"/>
                    </w:rPr>
                  </w:pPr>
                </w:p>
              </w:txbxContent>
            </v:textbox>
          </v:shape>
        </w:pict>
      </w:r>
    </w:p>
    <w:p w:rsidR="007F7311" w:rsidRDefault="007F7311" w:rsidP="00174F87">
      <w:pPr>
        <w:tabs>
          <w:tab w:val="center" w:pos="7106"/>
        </w:tabs>
        <w:jc w:val="both"/>
        <w:rPr>
          <w:sz w:val="28"/>
          <w:szCs w:val="28"/>
        </w:rPr>
      </w:pPr>
    </w:p>
    <w:p w:rsidR="007F7311" w:rsidRPr="00987339" w:rsidRDefault="007F7311" w:rsidP="00987339">
      <w:pPr>
        <w:rPr>
          <w:sz w:val="28"/>
          <w:szCs w:val="28"/>
        </w:rPr>
      </w:pPr>
      <w:r>
        <w:rPr>
          <w:sz w:val="28"/>
          <w:szCs w:val="28"/>
        </w:rPr>
        <w:t xml:space="preserve">       </w:t>
      </w:r>
      <w:r w:rsidRPr="00987339">
        <w:rPr>
          <w:sz w:val="28"/>
          <w:szCs w:val="28"/>
        </w:rPr>
        <w:t xml:space="preserve">    </w:t>
      </w:r>
      <w:r>
        <w:rPr>
          <w:sz w:val="28"/>
          <w:szCs w:val="28"/>
        </w:rPr>
        <w:t xml:space="preserve"> </w:t>
      </w:r>
      <w:r w:rsidRPr="00987339">
        <w:rPr>
          <w:sz w:val="28"/>
          <w:szCs w:val="28"/>
        </w:rPr>
        <w:t xml:space="preserve">    </w:t>
      </w:r>
      <w:r>
        <w:rPr>
          <w:sz w:val="28"/>
          <w:szCs w:val="28"/>
        </w:rPr>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987339">
        <w:rPr>
          <w:b/>
          <w:sz w:val="28"/>
          <w:szCs w:val="28"/>
        </w:rPr>
        <w:t>Nguyễn Thanh Xuân</w:t>
      </w:r>
    </w:p>
    <w:sectPr w:rsidR="007F7311" w:rsidRPr="00987339" w:rsidSect="00761437">
      <w:headerReference w:type="even" r:id="rId6"/>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11" w:rsidRDefault="007F7311">
      <w:r>
        <w:separator/>
      </w:r>
    </w:p>
  </w:endnote>
  <w:endnote w:type="continuationSeparator" w:id="0">
    <w:p w:rsidR="007F7311" w:rsidRDefault="007F73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11" w:rsidRDefault="007F7311">
      <w:r>
        <w:separator/>
      </w:r>
    </w:p>
  </w:footnote>
  <w:footnote w:type="continuationSeparator" w:id="0">
    <w:p w:rsidR="007F7311" w:rsidRDefault="007F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311" w:rsidRDefault="007F7311" w:rsidP="00DF6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311" w:rsidRDefault="007F7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311" w:rsidRDefault="007F7311" w:rsidP="00DF6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F7311" w:rsidRDefault="007F7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FC5"/>
    <w:rsid w:val="000C029D"/>
    <w:rsid w:val="000C7C76"/>
    <w:rsid w:val="00106AEE"/>
    <w:rsid w:val="00172725"/>
    <w:rsid w:val="00174F87"/>
    <w:rsid w:val="003B5580"/>
    <w:rsid w:val="0041739B"/>
    <w:rsid w:val="004F0F36"/>
    <w:rsid w:val="004F7305"/>
    <w:rsid w:val="005E57E2"/>
    <w:rsid w:val="00697461"/>
    <w:rsid w:val="006C4496"/>
    <w:rsid w:val="007555D2"/>
    <w:rsid w:val="00761437"/>
    <w:rsid w:val="00787908"/>
    <w:rsid w:val="007A3C9F"/>
    <w:rsid w:val="007F7311"/>
    <w:rsid w:val="00987339"/>
    <w:rsid w:val="00AC3BA2"/>
    <w:rsid w:val="00B4483F"/>
    <w:rsid w:val="00BE3EBD"/>
    <w:rsid w:val="00C65DB9"/>
    <w:rsid w:val="00C77F08"/>
    <w:rsid w:val="00CB11A3"/>
    <w:rsid w:val="00CD4C76"/>
    <w:rsid w:val="00D1023E"/>
    <w:rsid w:val="00D40FC5"/>
    <w:rsid w:val="00D92E68"/>
    <w:rsid w:val="00DC5CA9"/>
    <w:rsid w:val="00DF6DB8"/>
    <w:rsid w:val="00E126A6"/>
    <w:rsid w:val="00E751F2"/>
    <w:rsid w:val="00EA263E"/>
    <w:rsid w:val="00F12E90"/>
    <w:rsid w:val="00F30E4E"/>
    <w:rsid w:val="00F31B83"/>
    <w:rsid w:val="00FA79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C5"/>
    <w:rPr>
      <w:rFonts w:ascii="Times New Roman" w:hAnsi="Times New Roman"/>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FC5"/>
    <w:pPr>
      <w:ind w:left="720"/>
      <w:contextualSpacing/>
    </w:pPr>
  </w:style>
  <w:style w:type="paragraph" w:styleId="Header">
    <w:name w:val="header"/>
    <w:basedOn w:val="Normal"/>
    <w:link w:val="HeaderChar"/>
    <w:uiPriority w:val="99"/>
    <w:rsid w:val="00761437"/>
    <w:pPr>
      <w:tabs>
        <w:tab w:val="center" w:pos="4320"/>
        <w:tab w:val="right" w:pos="8640"/>
      </w:tabs>
    </w:pPr>
  </w:style>
  <w:style w:type="character" w:customStyle="1" w:styleId="HeaderChar">
    <w:name w:val="Header Char"/>
    <w:basedOn w:val="DefaultParagraphFont"/>
    <w:link w:val="Header"/>
    <w:uiPriority w:val="99"/>
    <w:semiHidden/>
    <w:locked/>
    <w:rsid w:val="00697461"/>
    <w:rPr>
      <w:rFonts w:ascii="Times New Roman" w:hAnsi="Times New Roman" w:cs="Times New Roman"/>
      <w:sz w:val="26"/>
    </w:rPr>
  </w:style>
  <w:style w:type="character" w:styleId="PageNumber">
    <w:name w:val="page number"/>
    <w:basedOn w:val="DefaultParagraphFont"/>
    <w:uiPriority w:val="99"/>
    <w:rsid w:val="00761437"/>
    <w:rPr>
      <w:rFonts w:cs="Times New Roman"/>
    </w:rPr>
  </w:style>
  <w:style w:type="paragraph" w:styleId="BalloonText">
    <w:name w:val="Balloon Text"/>
    <w:basedOn w:val="Normal"/>
    <w:link w:val="BalloonTextChar"/>
    <w:uiPriority w:val="99"/>
    <w:semiHidden/>
    <w:rsid w:val="00C65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0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3</Pages>
  <Words>912</Words>
  <Characters>5204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Nghiep</dc:creator>
  <cp:keywords/>
  <dc:description/>
  <cp:lastModifiedBy>THANHDOAN</cp:lastModifiedBy>
  <cp:revision>12</cp:revision>
  <cp:lastPrinted>2014-11-26T10:54:00Z</cp:lastPrinted>
  <dcterms:created xsi:type="dcterms:W3CDTF">2014-11-18T03:27:00Z</dcterms:created>
  <dcterms:modified xsi:type="dcterms:W3CDTF">2014-11-27T09:11:00Z</dcterms:modified>
</cp:coreProperties>
</file>